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xml:space="preserve">Marvy </w:t>
      </w:r>
      <w:proofErr w:type="spellStart"/>
      <w:r w:rsidRPr="00F440A3">
        <w:rPr>
          <w:rFonts w:ascii="Times" w:hAnsi="Times" w:cs="Arial"/>
        </w:rPr>
        <w:t>Moujabber</w:t>
      </w:r>
      <w:proofErr w:type="spellEnd"/>
      <w:r w:rsidRPr="00F440A3">
        <w:rPr>
          <w:rFonts w:ascii="Times" w:hAnsi="Times" w:cs="Arial"/>
        </w:rPr>
        <w:t xml:space="preserve"> lives in Byblos, Lebanon: a historic city o</w:t>
      </w:r>
      <w:bookmarkStart w:id="0" w:name="_GoBack"/>
      <w:bookmarkEnd w:id="0"/>
      <w:r w:rsidRPr="00F440A3">
        <w:rPr>
          <w:rFonts w:ascii="Times" w:hAnsi="Times" w:cs="Arial"/>
        </w:rPr>
        <w:t>n the Mediterranean and one of the oldest continuously inhabited cities in the world. She is an undergraduate student at the Lebanese American University where she is studying Biology with a minor in Chemistry. She plans to attend medical school after her graduation.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xml:space="preserve">Marvy attended the </w:t>
      </w:r>
      <w:proofErr w:type="spellStart"/>
      <w:r w:rsidRPr="00F440A3">
        <w:rPr>
          <w:rFonts w:ascii="Times" w:hAnsi="Times" w:cs="Arial"/>
        </w:rPr>
        <w:t>Antonine</w:t>
      </w:r>
      <w:proofErr w:type="spellEnd"/>
      <w:r w:rsidRPr="00F440A3">
        <w:rPr>
          <w:rFonts w:ascii="Times" w:hAnsi="Times" w:cs="Arial"/>
        </w:rPr>
        <w:t xml:space="preserve"> Sisters School- </w:t>
      </w:r>
      <w:proofErr w:type="spellStart"/>
      <w:r w:rsidRPr="00F440A3">
        <w:rPr>
          <w:rFonts w:ascii="Times" w:hAnsi="Times" w:cs="Arial"/>
        </w:rPr>
        <w:t>Ghazir</w:t>
      </w:r>
      <w:proofErr w:type="spellEnd"/>
      <w:r w:rsidRPr="00F440A3">
        <w:rPr>
          <w:rFonts w:ascii="Times" w:hAnsi="Times" w:cs="Arial"/>
        </w:rPr>
        <w:t xml:space="preserve">, where she was first introduced to community service through </w:t>
      </w:r>
      <w:proofErr w:type="spellStart"/>
      <w:r w:rsidRPr="00F440A3">
        <w:rPr>
          <w:rFonts w:ascii="Times" w:hAnsi="Times" w:cs="Arial"/>
        </w:rPr>
        <w:t>Jeunesse</w:t>
      </w:r>
      <w:proofErr w:type="spellEnd"/>
      <w:r w:rsidRPr="00F440A3">
        <w:rPr>
          <w:rFonts w:ascii="Times" w:hAnsi="Times" w:cs="Arial"/>
        </w:rPr>
        <w:t xml:space="preserve"> </w:t>
      </w:r>
      <w:proofErr w:type="spellStart"/>
      <w:r w:rsidRPr="00F440A3">
        <w:rPr>
          <w:rFonts w:ascii="Times" w:hAnsi="Times" w:cs="Arial"/>
        </w:rPr>
        <w:t>Antonine</w:t>
      </w:r>
      <w:proofErr w:type="spellEnd"/>
      <w:r w:rsidRPr="00F440A3">
        <w:rPr>
          <w:rFonts w:ascii="Times" w:hAnsi="Times" w:cs="Arial"/>
        </w:rPr>
        <w:t xml:space="preserve">. The youth group visited orphanages and homes and provided much needed services to those in need. She also helped organize an event to donate hair for cancer patients at her school. </w:t>
      </w:r>
      <w:proofErr w:type="spellStart"/>
      <w:r w:rsidRPr="00F440A3">
        <w:rPr>
          <w:rFonts w:ascii="Times" w:hAnsi="Times" w:cs="Arial"/>
        </w:rPr>
        <w:t>Marvy’s</w:t>
      </w:r>
      <w:proofErr w:type="spellEnd"/>
      <w:r w:rsidRPr="00F440A3">
        <w:rPr>
          <w:rFonts w:ascii="Times" w:hAnsi="Times" w:cs="Arial"/>
        </w:rPr>
        <w:t xml:space="preserve"> attention was drawn to the vulnerability of children and the elderly during these volunteer missions.</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Marvy was also a Girl Scout and led fundraising efforts to benefit cancer patients and St. Jude’s hospital while in school.</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She has been a participant and adviser for Model UN, winning the best position paper and best delegation awards. She was selected to represent Lebanon during the International Young Leaders Assembly at the United Nations in 2013, which focused on entrepreneurship.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xml:space="preserve">In </w:t>
      </w:r>
      <w:proofErr w:type="gramStart"/>
      <w:r w:rsidRPr="00F440A3">
        <w:rPr>
          <w:rFonts w:ascii="Times" w:hAnsi="Times" w:cs="Arial"/>
        </w:rPr>
        <w:t>Summer</w:t>
      </w:r>
      <w:proofErr w:type="gramEnd"/>
      <w:r w:rsidRPr="00F440A3">
        <w:rPr>
          <w:rFonts w:ascii="Times" w:hAnsi="Times" w:cs="Arial"/>
        </w:rPr>
        <w:t xml:space="preserve"> of 2015, Marvy volunteered with the Disability Team at UNICEF NYHQ where she worked on supporting their social media strategy and the </w:t>
      </w:r>
      <w:proofErr w:type="spellStart"/>
      <w:r w:rsidRPr="00F440A3">
        <w:rPr>
          <w:rFonts w:ascii="Times" w:hAnsi="Times" w:cs="Arial"/>
        </w:rPr>
        <w:t>GPcwd</w:t>
      </w:r>
      <w:proofErr w:type="spellEnd"/>
      <w:r w:rsidRPr="00F440A3">
        <w:rPr>
          <w:rFonts w:ascii="Times" w:hAnsi="Times" w:cs="Arial"/>
        </w:rPr>
        <w:t xml:space="preserve"> Youth Council. She became a member of the council in August 2015.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She is currently a member of the UN Major Group on Youth and Children, contributing the voice of her generation to joint statements and policy positions for UN processes.</w:t>
      </w:r>
    </w:p>
    <w:p w:rsidR="00F440A3" w:rsidRPr="00F440A3" w:rsidRDefault="00F440A3" w:rsidP="00F440A3">
      <w:pPr>
        <w:widowControl w:val="0"/>
        <w:autoSpaceDE w:val="0"/>
        <w:autoSpaceDN w:val="0"/>
        <w:adjustRightInd w:val="0"/>
        <w:jc w:val="both"/>
        <w:rPr>
          <w:rFonts w:ascii="Times" w:hAnsi="Times" w:cs="Helvetica"/>
        </w:rPr>
      </w:pPr>
      <w:r w:rsidRPr="00F440A3">
        <w:rPr>
          <w:rFonts w:ascii="Times" w:hAnsi="Times" w:cs="Arial"/>
        </w:rPr>
        <w:t> </w:t>
      </w:r>
    </w:p>
    <w:p w:rsidR="00BE50CF" w:rsidRPr="00F440A3" w:rsidRDefault="00F440A3" w:rsidP="00F440A3">
      <w:pPr>
        <w:jc w:val="both"/>
        <w:rPr>
          <w:rFonts w:ascii="Times" w:hAnsi="Times"/>
        </w:rPr>
      </w:pPr>
      <w:r w:rsidRPr="00F440A3">
        <w:rPr>
          <w:rFonts w:ascii="Times" w:hAnsi="Times" w:cs="Arial"/>
        </w:rPr>
        <w:t>She is also on the board of the Pioneers of Hope Club at the Lebanese American University; the aim of the club is to restore dignity and hope to this nation's most vulnerable, poor and disadvantaged, especially children.</w:t>
      </w:r>
    </w:p>
    <w:sectPr w:rsidR="00BE50CF" w:rsidRPr="00F440A3" w:rsidSect="00B0597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0A3"/>
    <w:rsid w:val="00B05974"/>
    <w:rsid w:val="00BE50CF"/>
    <w:rsid w:val="00F440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8FDC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marvy</dc:creator>
  <cp:keywords/>
  <dc:description/>
  <cp:lastModifiedBy>marvy</cp:lastModifiedBy>
  <cp:revision>1</cp:revision>
  <dcterms:created xsi:type="dcterms:W3CDTF">2016-06-27T18:47:00Z</dcterms:created>
  <dcterms:modified xsi:type="dcterms:W3CDTF">2016-06-27T18:49:00Z</dcterms:modified>
</cp:coreProperties>
</file>